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85" w:rsidRPr="00CE5285" w:rsidRDefault="00CE5285" w:rsidP="00CE5285">
      <w:pPr>
        <w:spacing w:after="150" w:line="360" w:lineRule="atLeast"/>
        <w:jc w:val="both"/>
        <w:textAlignment w:val="baseline"/>
        <w:outlineLvl w:val="0"/>
        <w:rPr>
          <w:rFonts w:ascii="Arial" w:eastAsia="Times New Roman" w:hAnsi="Arial" w:cs="Arial"/>
          <w:kern w:val="36"/>
          <w:sz w:val="36"/>
          <w:szCs w:val="36"/>
          <w:lang w:eastAsia="ru-RU"/>
        </w:rPr>
      </w:pPr>
      <w:r w:rsidRPr="00CE5285">
        <w:rPr>
          <w:rFonts w:ascii="Arial" w:eastAsia="Times New Roman" w:hAnsi="Arial" w:cs="Arial"/>
          <w:kern w:val="36"/>
          <w:sz w:val="36"/>
          <w:szCs w:val="36"/>
          <w:lang w:eastAsia="ru-RU"/>
        </w:rPr>
        <w:t>Тест 14. Публицистический стиль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bookmarkStart w:id="0" w:name="_GoBack"/>
      <w:bookmarkEnd w:id="0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Для успешного выполнения теста студент должен: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знать: признаки публицистического стиля; особенности публичной речи;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уметь: ориентироваться в речевых ситуациях, используя различные языковые средства.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где используется публицистический стиль речи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gramStart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В</w:t>
      </w:r>
      <w:proofErr w:type="gramEnd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общественно-политической сфере деятельности;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в газетах, общественно-политических журналах, пропагандистских радио- и телепередачах;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в официально-деловой сфере деятельности;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все, перечисленное выше.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2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Каковы цели публицистического стиля речи (выберите несколько вариантов ответа)?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Информирование, передача общественно значимой информации;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побуждение читателя к определенным поступкам, действиям;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сообщение прагматически важной информации;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воздействие на читателя, слушателя, убеждение его в чем-либо, внушение ему определенных идей, взглядов.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3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каковы характерные особенности текстов публицистического стиля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Актуальность темы или проблемы;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образность, острота и яркость изложения;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регламентированность</w:t>
      </w:r>
      <w:proofErr w:type="spellEnd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, подчиненность установленным правилам и ограничениям;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неофициальность.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4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какие особенности сближают публицистический стиль с научным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Общедоступность;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достоверность, точность фактов, конкретность;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3) наличие обобщений и выводов;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расположение материала в логической последовательности.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5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какие особенности сближают публицистический стиль с художественным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Побуждение читателя к определенным поступкам, действиям;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достоверность, точность фактов, конкретность;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использование эпитетов, сравнений, метафор и других образных средств;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использование разговорных слов, фразеологических выражений.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6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какой форме публицистический стиль речи не может быть использован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gramStart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В</w:t>
      </w:r>
      <w:proofErr w:type="gramEnd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письменной и устной;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в чертежах и компьютерных алгоритмических языках;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в графически изобразительной;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в фото- и кинематографической.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7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Определите лексические признаки публицистического стиля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Использование лексики с торжественной, гражданско-патетической, риторической окраской;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использование речевых клише;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наличие эмоционально-оценочной лексики;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наличие терминов со словообразовательными элементами макро-, микро-, </w:t>
      </w:r>
      <w:proofErr w:type="spellStart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интер</w:t>
      </w:r>
      <w:proofErr w:type="spellEnd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- и др.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8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Для публицистического стиля речи характерно широкое использование лексики (выберите несколько вариантов ответа)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на тему морали, этики;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общественно-политическую тему;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историческую тему;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на тему экономики, культуры.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Задание 9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Какие языковые средства характерны для газетных текстов (выберите один вариант ответа)?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Научная, профессиональная терминология;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заимствования, неологизмы;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общественно-политическая лексика;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канцелярская лексика.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10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Укажите, какие грамматические черты характерны для публицистического стиля речи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Использование глаголов в императивной форме;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использование единственного числа имени существительного в значении множественного;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использование глаголов настоящего времени;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использование цепочек существительных в родительном падеже.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11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 синтаксическим признакам публицистического стиля относится (выберите несколько вариантов ответа)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наличие риторических вопросов, восклицательных предложений;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употребление безличных предложений разных типов, сложноподчиненных предложений с причинно-следственной связью;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использование вводных слов, указывающих на логику оформления мысли;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использование предложений с обратным порядком слов, заголовков, выполняющих рекламную функцию.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12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Жанры публицистического стиля делятся (выберите один вариант ответа)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на газетные и телевизионные;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ораторские и коммуникативные;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на рекламные и ораторские;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все, перечисленное выше.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13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 жанрам публицистического стиля относятся (выберите несколько вариантов ответа):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1) интервью, очерк;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статья, эссе;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фельетон, репортаж;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реферат, план.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14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 жанрам публицистического стиля не относятся (выберите несколько вариантов ответа):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монография, аннотация;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статья, очерк;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служебная записка, договор;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роман, новелла.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15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Когда вам необходима конкретная информация о событиях в мире, к каким жанрам вы обращаетесь (выберите один вариант ответа)?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Информационным;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аналитическим;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художественно-публицистическим;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развлекательным.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16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Когда вас интересует анализ происходящих в стране событий, тексты каких жанров вы читаете (выберите один вариант ответа)?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Информационных;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аналитических;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художественно-публицистических;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развлекательных.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17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 информационным жанрам относятся (выберите один вариант ответа):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рассказ, новелла, эссе, ответ;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заметка, репортаж, интервью, отчет;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очерк, эссе, фельетон, памфлет;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беседа, статья, рецензия, обзор.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Задание 18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 аналитическим жанрам относятся (выберите один вариант ответа):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рассказ, новелла, эссе, ответ;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заметка, репортаж, интервью, отчет;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очерк, эссе, фельетон, памфлет;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беседа, статья, рецензия, обзор.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19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 жанру печатной рекламы не относятся (выберите несколько вариантов ответа):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призыв, слоган;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научно-популярная статья, объявление;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нота протеста, аннотация;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заявление, сопроводительное письмо.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20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 жанру печатной рекламы относятся (выберите один вариант ответа):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акт, инструкция;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заметка, статья;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объявление, рецензия;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резюме, договор.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21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В публицистической речи часто используется оценочная лексика. Укажите, какое словосочетание не имеет эмоциональной окраски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Длинный маршрут;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оружие против пьяных водителей;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реформы в образовании;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оригинальное изобретение.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22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Укажите, в каком ответе все словосочетания имеют </w:t>
      </w:r>
      <w:proofErr w:type="spellStart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эмоциональноэкспрессивную</w:t>
      </w:r>
      <w:proofErr w:type="spellEnd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окраску (выберите несколько вариантов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Ужасающая бедность, любопытный факт, твердая позиция;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варварское убийство, политический спектакль, безумная авантюра;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наглый налет, грязные избирательные технологии, скоростное шоссе;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4) туманный взгляд, бледное лицо, глобальный кризис.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23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По какому признаку газеты классифицируются как общеполитические, отраслевые, развлекательные и рекламные (выберите один вариант ответа)?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Временному;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территориальному;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функциональному;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по периодичности.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24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По какому признаку классифицируются следующие газеты: «Вечерний Екатеринбург», «Российская газета», «Областная газета», «Эхо Москвы», «</w:t>
      </w:r>
      <w:proofErr w:type="spellStart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Красноуральский</w:t>
      </w:r>
      <w:proofErr w:type="spellEnd"/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рабочий» (выберите один вариант ответа)?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Территориальному;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по времени выпуска;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по функциональности;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по периодичности.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Задание 25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В публицистическом стиле часто используются перифразы.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Реки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Нефть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Врачи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Картофель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5) Лес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6) Сахар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7) Писатель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Слово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Перифраза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а) Легкие планеты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б) Второй хлеб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в) Белая смерть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г) Автор произведения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д) Водные артерии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е) Люди в белых халатах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ж) Черное золото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Укажите соответствие между словами и перифразами (выберите один вариант ответа).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1) 1б, 2а, 3е, 4в, 5ж, 6д, 7г;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2) 1б, 2а, 3г, 4ж, 5д, 6в, 7е;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3) 1а, 2ж, 3г, 4б, 5д, 6в, 7е;</w:t>
      </w:r>
    </w:p>
    <w:p w:rsidR="00CE5285" w:rsidRPr="00CE5285" w:rsidRDefault="00CE5285" w:rsidP="00CE528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CE5285">
        <w:rPr>
          <w:rFonts w:ascii="inherit" w:eastAsia="Times New Roman" w:hAnsi="inherit" w:cs="Times New Roman"/>
          <w:sz w:val="24"/>
          <w:szCs w:val="24"/>
          <w:lang w:eastAsia="ru-RU"/>
        </w:rPr>
        <w:t>4) 1д, 2ж, 3е, 4б, 5а, 6в, 7г.</w:t>
      </w:r>
    </w:p>
    <w:p w:rsidR="00B11BF3" w:rsidRDefault="00B11BF3"/>
    <w:sectPr w:rsidR="00B11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285"/>
    <w:rsid w:val="00894F21"/>
    <w:rsid w:val="00B11BF3"/>
    <w:rsid w:val="00CE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073A"/>
  <w15:chartTrackingRefBased/>
  <w15:docId w15:val="{98971B60-B0CE-43CE-8A82-56ABA743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3668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2</cp:revision>
  <dcterms:created xsi:type="dcterms:W3CDTF">2020-03-18T10:01:00Z</dcterms:created>
  <dcterms:modified xsi:type="dcterms:W3CDTF">2020-03-18T10:15:00Z</dcterms:modified>
</cp:coreProperties>
</file>